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hanging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DvT References</w:t>
      </w:r>
    </w:p>
    <w:p w:rsidR="00000000" w:rsidDel="00000000" w:rsidP="00000000" w:rsidRDefault="00000000" w:rsidRPr="00000000" w14:paraId="00000002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 Johnson, D. (1982). Developmental approaches in drama therapy.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Arts in Psychotherapy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9,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183-190.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 Johnson, D. (1984). The representation of the internal world in catatonic schizophrenia.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Psychiatry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47, 299-314.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Johnson, D. (1985). Expressive group psychotherapy with the elderly. International Journal of Group Psychotherapy, 25, 109-127.</w:t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4. Johnson, D. (1986). The developmental method in drama therapy: Group treatment with the elderly.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Arts in Psychotherapy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13,17-34.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5. Johnson, D. (1991). The theory and technique of transformations in drama therapy.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Arts in Psychotherapy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18, 285 - 300.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 Johnson, D. (1992). The drama therapist in role. In S. Jennings (Ed.),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Drama therapy: Theory and practice, vol. 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(pp. 112-136). London: Routledge.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7. Johnson, D. (1993). Marian Chace's influence on drama therapy. In S. Sandel, 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Chaiklin, &amp; A. Lohn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Foundations of dance/movement therapy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(pp. 176-192). Columbia, MD: American Dance Therapy Association.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8. Forrester, A., &amp; Johnson, D. (1995). Drama therapy on an extremely short term inpatient unit. In A. Gersie (Ed.),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Brief treatment approaches to drama therapy,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(pp. 125-138). London: Routledge.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9. Dintino, C., &amp; Johnson, D. (1996). Playing with the perpetrator: Gender dynamics in developmental drama therapy. In S. Jennings (Ed.),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Drama therapy: Theory and practice, vol. 3.,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(pp. 205-220). London: Routledge.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10. James, M., &amp; Johnson, D. (1996). Drama therapy in the treatment of combat-related PTSD.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Arts in Psychotherapy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23, 383-396.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 James, M., &amp; Johnson, D. (1996). Drama therapy for the treatment of affective expression in post-traumatic stress disorder. In D. Nathanson (Ed.),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Knowing feeling: Affect, script, and psychotherapy,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(pp. 303-326). New York: Norton.</w:t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12. Johnson, D., Forrester, A., Dintino, C., James, M., &amp; Schnee, G. (1996). Towards a poor drama therapy.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Arts in Psychotherapy,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23, 293-308.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13. Schnee, G. (1996). Drama therapy with the homeless mentally ill: Treating interpersonal disengagement.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Arts in Psychotherapy,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23, 53-60.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14. Johnson, D. (1998). On the therapeutic action of the creative arts therapies: The psychodynamic model.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Arts in Psychotherapy,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25, 85-99.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15. Johnson, D. (1999). Refining the developmental paradigm in the creative arts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therapies. In D. Johnson,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Essays in the creative arts therapies: Imaging the birth of a profession,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(pp.161-181). Springfield, IL: Charles Thomas Publishers.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16. Johnson, D. (2000). Developmental transformations: Towards the body as presence. In P. Lewis &amp; D. Johnson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Current approaches in drama therapy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(pp. 87-110). Springfield, IL: Charles Thomas.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17.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Johnson, D. (2000). Grotowski's influence on psychotherapy in the United States and Britain. Translated into Polish by Jaroslav Fret.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Pamietnik Teatralny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49, 230-244.</w:t>
      </w:r>
    </w:p>
    <w:p w:rsidR="00000000" w:rsidDel="00000000" w:rsidP="00000000" w:rsidRDefault="00000000" w:rsidRPr="00000000" w14:paraId="00000014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18. Porter, L. (2000). The bifurcated gift: Love and intimacy in drama psychotherapy.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Arts in Psychotherapy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27, 309-320.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19. Smith, A., (2000). Exploring death anxiety with older adults through developmental transformations.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Arts in Psychotherapy,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27, 321-332.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20. Johnson, D., Smith, A., &amp; James, M. (2002). Developmental transformations in group therapy with the elderly. In C. Schaefer (Ed.),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Adult play therapy,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(pp. 78-103). New York: Wiley &amp; Sons.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21. Landers, F. (2002). Dismantling violent forms of masculinity through developmental transformations.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Arts in Psychotherapy,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29, 19-30.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22. Galway, K., Hurd, K., &amp; Johnson, D. (2003). Developmental transformations in group therapy with homeless people with a mental illness. In D. Wiener &amp; L. Oxford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Action therapy with families and groups,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(pp. 135-162). Washington, DC: American Psychological Association.</w:t>
      </w:r>
    </w:p>
    <w:p w:rsidR="00000000" w:rsidDel="00000000" w:rsidP="00000000" w:rsidRDefault="00000000" w:rsidRPr="00000000" w14:paraId="00000019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23. Porter, L. (2003). Death in transformation: The importance of impasse in drama therapy.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Arts in Psychotherapy,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30,101-108.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24. Glaser, B. (2004). Ancient traditions within a new drama therapy method: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Shamanism and Developmental Transformations.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Arts in Psychotherapy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31, 77-88.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25. Johnson, D., &amp; Forrester, A. (2004).  Creative arts therapies in the treatment of incest.  (In Hebrew). In Z. Seligman &amp; Z. Solomon (Eds.), Critical and clinical perspectives on incest, pp. 334-348. Tel Aviv: Hakibbutz Hameuchad Ltd.</w:t>
      </w:r>
    </w:p>
    <w:p w:rsidR="00000000" w:rsidDel="00000000" w:rsidP="00000000" w:rsidRDefault="00000000" w:rsidRPr="00000000" w14:paraId="0000001C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26. James, M., Forrester, A., &amp; Kim, K. (2005). Developmental Transformations in the treatment of sexually abused children. In A. Weber &amp; C. Haen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Clinical applications of drama therapy in child and adolescent treatment,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(pp. 67 - 86). New York: Brunner Routledge.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27. Johnson, D. R. (2006).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Developmental Transformations: Text for Practitioners I.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New Haven: Institute for Developmental Transformations.</w:t>
      </w:r>
    </w:p>
    <w:p w:rsidR="00000000" w:rsidDel="00000000" w:rsidP="00000000" w:rsidRDefault="00000000" w:rsidRPr="00000000" w14:paraId="0000001E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28. Johnson, D. (2007).  British influences on Developmental Transformations.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Dramatherapy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29, 3-9.</w:t>
      </w:r>
    </w:p>
    <w:p w:rsidR="00000000" w:rsidDel="00000000" w:rsidP="00000000" w:rsidRDefault="00000000" w:rsidRPr="00000000" w14:paraId="0000001F">
      <w:pPr>
        <w:spacing w:line="360" w:lineRule="auto"/>
        <w:ind w:hanging="72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29. Landy, R. J. (2008).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couch and the stage: Integrating words and action in psychotherapy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Plymouth, U.K.: Jason Aronson of Rowman &amp; Littlefield Publishers, Inc.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30. Parkinson, E. (2008). Developmental transformations with Alzheimer’s patients in a residential care facility.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Arts in Psychotherapy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35(3), 209–216. Available at: https://search.ebscohost.com/login.aspx?direct=true&amp;db=psyh&amp;AN=2008-08636-002&amp;scope=site.</w:t>
      </w:r>
    </w:p>
    <w:p w:rsidR="00000000" w:rsidDel="00000000" w:rsidP="00000000" w:rsidRDefault="00000000" w:rsidRPr="00000000" w14:paraId="00000021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31. van den bossche, D., &amp; Baars, M. (2008).  Developmental Transformations: Kennismaking met en implementatie van een dramatherapiemethode.  Tijdschrift voor vaktherapie, 2, 3-8.</w:t>
      </w:r>
    </w:p>
    <w:p w:rsidR="00000000" w:rsidDel="00000000" w:rsidP="00000000" w:rsidRDefault="00000000" w:rsidRPr="00000000" w14:paraId="00000022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32. Dočkal, V. (2009). Dramaterapie u lidí trpících psychózou. In O. Pěč &amp; V. Probstová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Psychózy - Psychoterapie, rehabilitace a komunitní péče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Prague: Triton.</w:t>
      </w:r>
    </w:p>
    <w:p w:rsidR="00000000" w:rsidDel="00000000" w:rsidP="00000000" w:rsidRDefault="00000000" w:rsidRPr="00000000" w14:paraId="00000023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33. Summer, D. (2009).  Developmental Transformations: An embodied practice.  In L. Della Pietra (Ed.),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Perspectives on Creativity,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(pp. 181-193). Newcastle upon Tyne, United Kingdom: Cambridge Scholars Publishing.</w:t>
      </w:r>
    </w:p>
    <w:p w:rsidR="00000000" w:rsidDel="00000000" w:rsidP="00000000" w:rsidRDefault="00000000" w:rsidRPr="00000000" w14:paraId="00000024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34. Dočkal, V. (2010). Dramaterapie. In Z. Vybíral &amp; J. Roubal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Současná Psychoterpie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Prague: Protal.</w:t>
      </w:r>
    </w:p>
    <w:p w:rsidR="00000000" w:rsidDel="00000000" w:rsidP="00000000" w:rsidRDefault="00000000" w:rsidRPr="00000000" w14:paraId="00000025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35. Johnson, D. (2009).  Developmental transformations: Towards the body as presence. In D. Johnson &amp; R. Emunah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Current approaches in drama therapy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ed.), (pp. 89-116). Springfield, IL: Charles C Thomas Publishers.</w:t>
      </w:r>
    </w:p>
    <w:p w:rsidR="00000000" w:rsidDel="00000000" w:rsidP="00000000" w:rsidRDefault="00000000" w:rsidRPr="00000000" w14:paraId="00000026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36. Johnson, D. (2009). The creative arts therapies: Playing in the space between. In C. Lapoujade, M. Ross, &amp; S. Scoble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Arts therapies and the space between,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(pp. 30-41). Plymouth, UK: European Consortium for Arts Therapies Education.</w:t>
      </w:r>
    </w:p>
    <w:p w:rsidR="00000000" w:rsidDel="00000000" w:rsidP="00000000" w:rsidRDefault="00000000" w:rsidRPr="00000000" w14:paraId="00000027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37. Mayor, C. (2010).  Contact zones: The ethics of playing with the “other.”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Poesis: A Journal of the Arts and Communication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12, 82-90.</w:t>
      </w:r>
    </w:p>
    <w:p w:rsidR="00000000" w:rsidDel="00000000" w:rsidP="00000000" w:rsidRDefault="00000000" w:rsidRPr="00000000" w14:paraId="00000028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38. Livneh, M., &amp; Zehavi, G. (2010). Developmental Transformations: Therapeutic model in drama therapy (in Hebrew).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Bein Hamilim: Jornal for Creative Arts Therapies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, vol.2, 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https://www.smkb.ac.il/us/college-publications/beyn-hamilim/volume2/developmental-changes/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39. Ben Ami, S., &amp; Zehavi, G. (2010). "It's not for real, it's make-believe!": Fostering communication capacities in an adolescent ASD group (in Hebrew).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Group therapy models for special needs students in the school system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 (Ed. Shaked, L.). Ministry of Education Internal Publication.</w:t>
      </w:r>
    </w:p>
    <w:p w:rsidR="00000000" w:rsidDel="00000000" w:rsidP="00000000" w:rsidRDefault="00000000" w:rsidRPr="00000000" w14:paraId="0000002A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40. Reynolds, A. (2011). Developmental Transformations: Improvisational drama therapy with children in acute inpatient psychiatry.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Social Work with Groups: A Journal of Community and Clinical Practice, 34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(3-4), 296-309.</w:t>
      </w:r>
    </w:p>
    <w:p w:rsidR="00000000" w:rsidDel="00000000" w:rsidP="00000000" w:rsidRDefault="00000000" w:rsidRPr="00000000" w14:paraId="0000002B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41. Butler, J. (2012). Playing with madness: Developmental Transformations and the treatment of schizophrenia.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Arts in Psychotherapy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39, 87-94.</w:t>
      </w:r>
    </w:p>
    <w:p w:rsidR="00000000" w:rsidDel="00000000" w:rsidP="00000000" w:rsidRDefault="00000000" w:rsidRPr="00000000" w14:paraId="0000002C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42. Domikles, D. (2012). Violence and laughter: How school-based dramatherapy can go beyond behaviour management for boys at risk of exclusion from school.  In L. Leigh, I. Gersch, A. Dix, &amp; D. Haythorne (Eds.).,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Dramatherapy with children, young people, and schools,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(pp. 71-82). London: Routledge.                                                           </w:t>
      </w:r>
    </w:p>
    <w:p w:rsidR="00000000" w:rsidDel="00000000" w:rsidP="00000000" w:rsidRDefault="00000000" w:rsidRPr="00000000" w14:paraId="0000002D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43. Landers, F. (2012).  Urban Play: Imaginatively responsible behavior as an alternative to neoliberalism.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Arts in Psychotherapy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39, 201-205.</w:t>
      </w:r>
    </w:p>
    <w:p w:rsidR="00000000" w:rsidDel="00000000" w:rsidP="00000000" w:rsidRDefault="00000000" w:rsidRPr="00000000" w14:paraId="0000002E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44. Landers, F. (2012.). Occupy Wall Street, Urban Play and the Affirmation of Crisis.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Journal of Urban Culture Research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4, 40–55. Available at: https://doi.org/https://doi.org/10.14456/jucr.2012.2.</w:t>
      </w:r>
    </w:p>
    <w:p w:rsidR="00000000" w:rsidDel="00000000" w:rsidP="00000000" w:rsidRDefault="00000000" w:rsidRPr="00000000" w14:paraId="0000002F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45. Mayor, C. (2012). Playing with race: A theoretical framework and approach for creative arts therapists.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Arts in Psychotherapy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39, 214-219.</w:t>
      </w:r>
    </w:p>
    <w:p w:rsidR="00000000" w:rsidDel="00000000" w:rsidP="00000000" w:rsidRDefault="00000000" w:rsidRPr="00000000" w14:paraId="00000030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van den Bossche, D., &amp; Welten, J. (2012).  Assessing self, the space, and the Other: A Dutch-Belgian approach to drama therapy assessment.  In D. Johnson, S. Pendzik, &amp; S. Snow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Assessment in drama therapy,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(pp. 265-286).  Springfield, IL: Charles Thomas.</w:t>
      </w:r>
    </w:p>
    <w:p w:rsidR="00000000" w:rsidDel="00000000" w:rsidP="00000000" w:rsidRDefault="00000000" w:rsidRPr="00000000" w14:paraId="00000031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47. Johnson, D. R. (2013).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Developmental Transformations: Text for Practitioners II.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New Haven: Institute for Developmental Transformations.</w:t>
      </w:r>
    </w:p>
    <w:p w:rsidR="00000000" w:rsidDel="00000000" w:rsidP="00000000" w:rsidRDefault="00000000" w:rsidRPr="00000000" w14:paraId="00000032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48. Pitre, R. (2013).  Extracting the perpetrator: Fostering parent/child attachment with Developmental Transformations.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 N. Sajnani, &amp; D. Johnson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Trauma-centered drama therapy: Transforming clinics, classrooms, and communities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(pp. 243-269). Springfield, IL: Charles Thomas.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Sajnani, N., Jewers-Dailley, K., Brillante, A., Puglisi, J., &amp; Johnson, D. (2013).  Animating learning by integrating and validating experience.  In N. Sajnani, &amp; D. Johnson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Trauma-centered drama therapy: Transforming clinics, classrooms, and communities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(pp. 206-242). Springfield, IL: Charles Thomas.  </w:t>
      </w:r>
    </w:p>
    <w:p w:rsidR="00000000" w:rsidDel="00000000" w:rsidP="00000000" w:rsidRDefault="00000000" w:rsidRPr="00000000" w14:paraId="00000034">
      <w:pPr>
        <w:spacing w:line="360" w:lineRule="auto"/>
        <w:ind w:hanging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Johnson, D. (2014).  Trauma-centered Developmental Transformations.  In N. Sajnani, &amp; D. Johnson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Trauma-centered drama therapy: Transforming clinics, classrooms, and communities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(pp. 68-92). Springfield, IL: Charles Thomas.  </w:t>
      </w:r>
    </w:p>
    <w:p w:rsidR="00000000" w:rsidDel="00000000" w:rsidP="00000000" w:rsidRDefault="00000000" w:rsidRPr="00000000" w14:paraId="00000035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51. Omens, S. (2014). Body as impasse: Drama therapy with medically compromised children. In N. Sajnani &amp; D.R. Johnson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Trauma-informed drama therapy: Transforming clinics, classrooms, and communities,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(pp. 270-286). Springfield, IL: Charles C Thomas Publishers.</w:t>
      </w:r>
    </w:p>
    <w:p w:rsidR="00000000" w:rsidDel="00000000" w:rsidP="00000000" w:rsidRDefault="00000000" w:rsidRPr="00000000" w14:paraId="00000036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52. Pitre, R., Sajnani, N., &amp; Johnson, D. (2014).  Trauma-centered developmental transformations as exposure treatment for young children.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Drama Therapy Review,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1, 41-54.</w:t>
      </w:r>
    </w:p>
    <w:p w:rsidR="00000000" w:rsidDel="00000000" w:rsidP="00000000" w:rsidRDefault="00000000" w:rsidRPr="00000000" w14:paraId="00000037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53. Willemsen, M. (2014).  In dramatherapie spelen met het onspeelbare; Developmental Transformations voor het behandelen van chronisch getraumatiseerde kinderen.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Tijdschrift voor vaktherapie,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10, 10-17.</w:t>
      </w:r>
    </w:p>
    <w:p w:rsidR="00000000" w:rsidDel="00000000" w:rsidP="00000000" w:rsidRDefault="00000000" w:rsidRPr="00000000" w14:paraId="00000038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54.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highlight w:val="white"/>
          <w:rtl w:val="0"/>
        </w:rPr>
        <w:t xml:space="preserve">Boorsma, E. (2015). In contact raken.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24242"/>
          <w:highlight w:val="white"/>
          <w:rtl w:val="0"/>
        </w:rPr>
        <w:t xml:space="preserve">Tijdschrift voor vaktherapie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highlight w:val="white"/>
          <w:rtl w:val="0"/>
        </w:rPr>
        <w:t xml:space="preserve">, 2, 38-40.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55. Dintino, C., Steiner, N., Smith, A., &amp; Galway, K.C. (2015). Developmental Transformations and playing with the unplayable.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Chest of Broken Toys,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1, 12-31.</w:t>
      </w:r>
    </w:p>
    <w:p w:rsidR="00000000" w:rsidDel="00000000" w:rsidP="00000000" w:rsidRDefault="00000000" w:rsidRPr="00000000" w14:paraId="0000003A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56. Johnson, D. R. (2015). Let me be your carried one... A meditation on po’a, t’, and h’ish.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Chest of Broken Toys,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1, 2-11.</w:t>
      </w:r>
    </w:p>
    <w:p w:rsidR="00000000" w:rsidDel="00000000" w:rsidP="00000000" w:rsidRDefault="00000000" w:rsidRPr="00000000" w14:paraId="0000003B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57. Johnson, D. R., &amp; Sajnani, N. (2015). Conversare: Developmental Transformations and social change NS delete: Justice.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Chest of Broken Toys,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1, 57-77.</w:t>
      </w:r>
    </w:p>
    <w:p w:rsidR="00000000" w:rsidDel="00000000" w:rsidP="00000000" w:rsidRDefault="00000000" w:rsidRPr="00000000" w14:paraId="0000003C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58. Miller, R., Vgenopoulou, S., &amp; Johnson, D. R. (2015). Tending to the supervisory relationship through Developmental Transformations.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Chest of Broken Toys,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1, 35-52.</w:t>
      </w:r>
    </w:p>
    <w:p w:rsidR="00000000" w:rsidDel="00000000" w:rsidP="00000000" w:rsidRDefault="00000000" w:rsidRPr="00000000" w14:paraId="0000003D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59. Rosenberg, M. (2015). Capoeira and Developmental Transformations.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Chest of Broken Toys,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1, 81-91.</w:t>
      </w:r>
    </w:p>
    <w:p w:rsidR="00000000" w:rsidDel="00000000" w:rsidP="00000000" w:rsidRDefault="00000000" w:rsidRPr="00000000" w14:paraId="0000003E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60. Armstrong, C.R.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(2016). A step toward empirical evidence: Operationalizing and uncovering drama therapy change processes.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Arts in Psychotherapy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49, 27–33. Available at: https://doi.org/10.1016/j.aip.2016.05.007.</w:t>
      </w:r>
    </w:p>
    <w:p w:rsidR="00000000" w:rsidDel="00000000" w:rsidP="00000000" w:rsidRDefault="00000000" w:rsidRPr="00000000" w14:paraId="0000003F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61. Domikles, D. (2016). Stop kicking: The story of Lucy and Tracey.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Chest of Broken Toys,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1, 129-138.</w:t>
      </w:r>
    </w:p>
    <w:p w:rsidR="00000000" w:rsidDel="00000000" w:rsidP="00000000" w:rsidRDefault="00000000" w:rsidRPr="00000000" w14:paraId="00000040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62. Pitre, R., Mayor, C., &amp; Johnson, D. R. (2016). Developmental Transformations short-form as a stress reduction method for children.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Drama Therapy Review, 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(2), 167-181.</w:t>
      </w:r>
    </w:p>
    <w:p w:rsidR="00000000" w:rsidDel="00000000" w:rsidP="00000000" w:rsidRDefault="00000000" w:rsidRPr="00000000" w14:paraId="00000041">
      <w:pPr>
        <w:spacing w:line="360" w:lineRule="auto"/>
        <w:ind w:hanging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Reisman, M. (2016). Drama therapy to empower patients with schizophrenia: Is justice possible?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Arts in Psychotherapy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50, 91-100.</w:t>
      </w:r>
    </w:p>
    <w:p w:rsidR="00000000" w:rsidDel="00000000" w:rsidP="00000000" w:rsidRDefault="00000000" w:rsidRPr="00000000" w14:paraId="00000042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64. Rosen, M., Pitre, R., &amp; Johnson, D. (2016).  Developmental Transformations Art Therapy: An embodied, interactional approach.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Art Therapy,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33, 1-8.</w:t>
      </w:r>
    </w:p>
    <w:p w:rsidR="00000000" w:rsidDel="00000000" w:rsidP="00000000" w:rsidRDefault="00000000" w:rsidRPr="00000000" w14:paraId="00000043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65. Sajnani, N., &amp; Johnson, D.R. (2016). Opening up Playback Theatre: Perspectives from Theatre of the Oppressed and Developmental Transformations.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Chest of Broken Toys,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1, 94-125.</w:t>
      </w:r>
    </w:p>
    <w:p w:rsidR="00000000" w:rsidDel="00000000" w:rsidP="00000000" w:rsidRDefault="00000000" w:rsidRPr="00000000" w14:paraId="00000044">
      <w:pPr>
        <w:spacing w:line="360" w:lineRule="auto"/>
        <w:ind w:hanging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Frydman, J. (2017).  Select models of cognition in developmental transformations: A theoretical integration.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Arts in Psychotherapy,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56, 111-116.</w:t>
      </w:r>
    </w:p>
    <w:p w:rsidR="00000000" w:rsidDel="00000000" w:rsidP="00000000" w:rsidRDefault="00000000" w:rsidRPr="00000000" w14:paraId="00000045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67. Johnson, D. (2017).  Surprise and otherness in self-revelatory performance.  In Pendzik, S., Emunah, R., &amp; Johnson, D.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self in performance: Autobiographical, self-revelatory, and autoethnographic forms of therapeutic theatre,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pp. 71-84. New York: Palgrave/Macmillan.</w:t>
      </w:r>
    </w:p>
    <w:p w:rsidR="00000000" w:rsidDel="00000000" w:rsidP="00000000" w:rsidRDefault="00000000" w:rsidRPr="00000000" w14:paraId="00000046">
      <w:pPr>
        <w:spacing w:line="360" w:lineRule="auto"/>
        <w:ind w:hanging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Raucher, G. (2017).  Core self, transformations and consciousness: Transpersonal perspectives on healing and holding in Role Method and DvT.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Drama Therapy Review,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3, 195-209.</w:t>
      </w:r>
    </w:p>
    <w:p w:rsidR="00000000" w:rsidDel="00000000" w:rsidP="00000000" w:rsidRDefault="00000000" w:rsidRPr="00000000" w14:paraId="00000047">
      <w:pPr>
        <w:shd w:fill="ffffff" w:val="clear"/>
        <w:spacing w:line="360" w:lineRule="auto"/>
        <w:ind w:hanging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69.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highlight w:val="white"/>
          <w:rtl w:val="0"/>
        </w:rPr>
        <w:t xml:space="preserve">Willemsen, M., &amp; Boorsma, E. (2017). De lege ruimte. Spelen met wat er is door middel van Developmental Transformations.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24242"/>
          <w:highlight w:val="white"/>
          <w:rtl w:val="0"/>
        </w:rPr>
        <w:t xml:space="preserve">Tijdschrift Spelenderwijs, 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highlight w:val="white"/>
          <w:rtl w:val="0"/>
        </w:rPr>
        <w:t xml:space="preserve">2, 24-27.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70. Baars, M. (2018).  The broken playobject.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Tijdschrift voor vaktherapie,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14, 48-51.</w:t>
      </w:r>
    </w:p>
    <w:p w:rsidR="00000000" w:rsidDel="00000000" w:rsidP="00000000" w:rsidRDefault="00000000" w:rsidRPr="00000000" w14:paraId="00000049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71. Johnson, D. (2018). Playing off the beat: Applying the jazz paradigm to psychotherapy.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Journal of Clinical Psychology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74, 249-260.</w:t>
      </w:r>
    </w:p>
    <w:p w:rsidR="00000000" w:rsidDel="00000000" w:rsidP="00000000" w:rsidRDefault="00000000" w:rsidRPr="00000000" w14:paraId="0000004A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72. Mayor, C. (2018).  Political openings in Developmental Transformations: Performing an ambivalent love letter.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Drama Therapy Review,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4, 233-247.</w:t>
      </w:r>
    </w:p>
    <w:p w:rsidR="00000000" w:rsidDel="00000000" w:rsidP="00000000" w:rsidRDefault="00000000" w:rsidRPr="00000000" w14:paraId="0000004B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73. McAdam, L., &amp; Johnson, D. (2018). Reducing depressive symptoms in adolescents with posttraumatic stress disorder using drama therapy. In A. Zubala &amp; V. Karkou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Arts therapies in the treatment of depression,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(pp. 48-67). New York: Routledge.</w:t>
      </w:r>
    </w:p>
    <w:p w:rsidR="00000000" w:rsidDel="00000000" w:rsidP="00000000" w:rsidRDefault="00000000" w:rsidRPr="00000000" w14:paraId="0000004C">
      <w:pPr>
        <w:spacing w:line="360" w:lineRule="auto"/>
        <w:ind w:hanging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Willemsen, M. (2018).  Verstriktin verwaarloosd verlies: Geintegreerd behandelen van verlieservaringen in Developmental Transformations en varielation.  In G. Claes, J. Maes, &amp; H. Modderman,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Ruimte maken voor verlies en rouw in therapie,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(pp. 283-287).  Leuven/Den Haag: ACCO.</w:t>
      </w:r>
    </w:p>
    <w:p w:rsidR="00000000" w:rsidDel="00000000" w:rsidP="00000000" w:rsidRDefault="00000000" w:rsidRPr="00000000" w14:paraId="0000004D">
      <w:pPr>
        <w:spacing w:line="360" w:lineRule="auto"/>
        <w:ind w:hanging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Frydman, J., &amp; Pitre, R. (2019).  Utilizing an embodied, play-based intervention to reduce occupational stress for teachers.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Drama Therapy Review,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5, 139-155.</w:t>
      </w:r>
    </w:p>
    <w:p w:rsidR="00000000" w:rsidDel="00000000" w:rsidP="00000000" w:rsidRDefault="00000000" w:rsidRPr="00000000" w14:paraId="0000004E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76. Hannagan, A., &amp; Lau, B. (2019). Le dramathérapeute en jeu dans l’approche DvT.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Art et Thérapie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124/125, 33–40.</w:t>
      </w:r>
    </w:p>
    <w:p w:rsidR="00000000" w:rsidDel="00000000" w:rsidP="00000000" w:rsidRDefault="00000000" w:rsidRPr="00000000" w14:paraId="0000004F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77. Legari, S. (2019). The direct transmission of DvT.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Chest of Broken Toys,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1, 141-158.</w:t>
      </w:r>
    </w:p>
    <w:p w:rsidR="00000000" w:rsidDel="00000000" w:rsidP="00000000" w:rsidRDefault="00000000" w:rsidRPr="00000000" w14:paraId="00000050">
      <w:pPr>
        <w:spacing w:line="360" w:lineRule="auto"/>
        <w:ind w:hanging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Mayor, C. (2019).  Drama therapists as ‘double agents’: Being caught by and creatively resisting neoliberal school reform climate.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Drama Therapy Review,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5, 49-67.</w:t>
      </w:r>
    </w:p>
    <w:p w:rsidR="00000000" w:rsidDel="00000000" w:rsidP="00000000" w:rsidRDefault="00000000" w:rsidRPr="00000000" w14:paraId="00000051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79. McAdam, L, &amp; Davis, C. (2019).  Confronting power, privilege, and oppression in trauma-informed school-based work: Framing the ALIVE model within critical race theory.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Drama Therapy Review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5, 85-101.</w:t>
      </w:r>
    </w:p>
    <w:p w:rsidR="00000000" w:rsidDel="00000000" w:rsidP="00000000" w:rsidRDefault="00000000" w:rsidRPr="00000000" w14:paraId="00000052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80. Miller, R. (2019). The birth, torture, and death of the outsider artist.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Chest of Broken Toys,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1, 162-178.</w:t>
      </w:r>
    </w:p>
    <w:p w:rsidR="00000000" w:rsidDel="00000000" w:rsidP="00000000" w:rsidRDefault="00000000" w:rsidRPr="00000000" w14:paraId="00000053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81. Pitre, R. &amp; Johnson, D. R. (2019). 400 Seconds.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Chest of Broken Toys,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1, 182-227.</w:t>
      </w:r>
    </w:p>
    <w:p w:rsidR="00000000" w:rsidDel="00000000" w:rsidP="00000000" w:rsidRDefault="00000000" w:rsidRPr="00000000" w14:paraId="00000054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82. Webb, E. (2019). Pocket play: Playful persona as an approach to stress-reduction in an elementary school program.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Drama Therapy Review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5(2), 267–277. Available at: https://doi.org/10.1386/dtr.</w:t>
      </w:r>
    </w:p>
    <w:p w:rsidR="00000000" w:rsidDel="00000000" w:rsidP="00000000" w:rsidRDefault="00000000" w:rsidRPr="00000000" w14:paraId="00000055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83. Johnson, D.R., &amp; PItre, R. (2020).  Developmental transformations. In D. Johnson &amp; R. Emunah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Current approaches in drama therapy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(3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ed.), (pp. 123-161). Springfield, IL: Charles C Thomas Publishers.</w:t>
      </w:r>
    </w:p>
    <w:p w:rsidR="00000000" w:rsidDel="00000000" w:rsidP="00000000" w:rsidRDefault="00000000" w:rsidRPr="00000000" w14:paraId="00000056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84. Marshall, J. (2020).  T is for territory: Gathering data about human experience in Developmental Transformations and advancing technologies.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Drama Therapy Review,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6, 167-181.</w:t>
      </w:r>
    </w:p>
    <w:p w:rsidR="00000000" w:rsidDel="00000000" w:rsidP="00000000" w:rsidRDefault="00000000" w:rsidRPr="00000000" w14:paraId="00000057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85. Pitre, R. (2020).  The dramasphere: Adding a dimensional lens to the practice of Developmental Transformations.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Expressive Therapies Dissertations,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105, Lesley University.</w:t>
      </w:r>
    </w:p>
    <w:p w:rsidR="00000000" w:rsidDel="00000000" w:rsidP="00000000" w:rsidRDefault="00000000" w:rsidRPr="00000000" w14:paraId="00000058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86. Regula, J. (2020).  Developmental Transformations over video chat:  An exploration of presence in the therapeutic relationship.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Drama Therapy Review,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6, 67-83.</w:t>
      </w:r>
    </w:p>
    <w:p w:rsidR="00000000" w:rsidDel="00000000" w:rsidP="00000000" w:rsidRDefault="00000000" w:rsidRPr="00000000" w14:paraId="00000059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87. Willemsen, M. (2020).  Reclaiming the body and restoring a bodily self in drama therapy:  A case study of sensory-focused Developmental Transformations for survivors of father-daughter incest.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Drama Therapy Review,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6, 203-219.</w:t>
      </w:r>
    </w:p>
    <w:p w:rsidR="00000000" w:rsidDel="00000000" w:rsidP="00000000" w:rsidRDefault="00000000" w:rsidRPr="00000000" w14:paraId="0000005A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88. Butler, J. (2020). Phenomenology of the embodied encounter.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Drama Therapy Review,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6, 65-68.</w:t>
      </w:r>
    </w:p>
    <w:p w:rsidR="00000000" w:rsidDel="00000000" w:rsidP="00000000" w:rsidRDefault="00000000" w:rsidRPr="00000000" w14:paraId="0000005B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89. Buckley, M. (2021).  Playing alone together: the Cauldronathon.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Drama Therapy Review,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7, 309-313.</w:t>
      </w:r>
    </w:p>
    <w:p w:rsidR="00000000" w:rsidDel="00000000" w:rsidP="00000000" w:rsidRDefault="00000000" w:rsidRPr="00000000" w14:paraId="0000005C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90. Buckley, M. (2021).  Child therapist’s play: Reconsidering the developmental appropriateness of Developmental Transformations.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Drama Therapy Review,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7, 243-256.</w:t>
      </w:r>
    </w:p>
    <w:p w:rsidR="00000000" w:rsidDel="00000000" w:rsidP="00000000" w:rsidRDefault="00000000" w:rsidRPr="00000000" w14:paraId="0000005D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91. Cooley, N. B. (2021).  Crossing the threshold…and crisscrossing, and crisscrossing…: Embodiment and varielation in Developmental Transformations and yoga.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Drama Therapy Review,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7, 257-271.</w:t>
      </w:r>
    </w:p>
    <w:p w:rsidR="00000000" w:rsidDel="00000000" w:rsidP="00000000" w:rsidRDefault="00000000" w:rsidRPr="00000000" w14:paraId="0000005E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92. Louis, M.-E. (2021). Jouer avec le secret. Un groupe exploratoire en DvT avec des femmes ayant vécu l’inceste. In K. Olivier, S. Pluen, &amp; D. Stavrou,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Dramathérapie: Applications Cliniques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L’Harmattan.</w:t>
      </w:r>
    </w:p>
    <w:p w:rsidR="00000000" w:rsidDel="00000000" w:rsidP="00000000" w:rsidRDefault="00000000" w:rsidRPr="00000000" w14:paraId="0000005F">
      <w:pPr>
        <w:spacing w:line="360" w:lineRule="auto"/>
        <w:ind w:hanging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Redfern, E. (2021).  Dark and light: What our psychotherapy heroes reveal about ourselves and our profession.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Irish Journal for Counseling and Psychotherapy,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21, 15-19.</w:t>
      </w:r>
    </w:p>
    <w:p w:rsidR="00000000" w:rsidDel="00000000" w:rsidP="00000000" w:rsidRDefault="00000000" w:rsidRPr="00000000" w14:paraId="00000060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94.  Carter, B. (2021).  The travelling troupe: Increasing playfulness and connection in geriatric care.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Drama Therapy Review,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7, 131-135.</w:t>
      </w:r>
    </w:p>
    <w:p w:rsidR="00000000" w:rsidDel="00000000" w:rsidP="00000000" w:rsidRDefault="00000000" w:rsidRPr="00000000" w14:paraId="00000061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95. Fried, D., &amp; Zehavi, G. (2022).  ‘Art is the evidence!’: Developmental Transformations theory and practice applied to art-based research.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Journal of Applied Arts &amp; Health,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1 -12.</w:t>
      </w:r>
    </w:p>
    <w:p w:rsidR="00000000" w:rsidDel="00000000" w:rsidP="00000000" w:rsidRDefault="00000000" w:rsidRPr="00000000" w14:paraId="00000062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96. Johnson, D., Pitre, R., &amp; Davis, C. (2022).  A DvT-based clinical assessment of toxic stress in young children.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Drama Therapy Review,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7, 207-221.</w:t>
      </w:r>
    </w:p>
    <w:p w:rsidR="00000000" w:rsidDel="00000000" w:rsidP="00000000" w:rsidRDefault="00000000" w:rsidRPr="00000000" w14:paraId="00000063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97. Ruzickova, H. (2022). Vyuziti dramaerapie ve skolnim prostredi.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Do Vyuky,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147 (2), 49 – 54.</w:t>
      </w:r>
    </w:p>
    <w:p w:rsidR="00000000" w:rsidDel="00000000" w:rsidP="00000000" w:rsidRDefault="00000000" w:rsidRPr="00000000" w14:paraId="00000064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98. Fried, D. &amp; Zehavi, G. (2023).  The experience of social rejection: Developmental Transformations and a multimodal art response model as applied to art-based research.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Creative Arts in Education and Therapy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8, 2.</w:t>
      </w:r>
    </w:p>
    <w:p w:rsidR="00000000" w:rsidDel="00000000" w:rsidP="00000000" w:rsidRDefault="00000000" w:rsidRPr="00000000" w14:paraId="00000065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99. Johnson, D., &amp; Davis, R. (2023). Trauma-Centered Developmental Transformations: Dismantling the hold of illegitimate power.  In N. Sajnani &amp; D. Johnson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Trauma informed drama therapy: Transforming clinics, classrooms, and communities (2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ed.).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Springfield, IL: Charles C Thomas Publishers.</w:t>
      </w:r>
    </w:p>
    <w:p w:rsidR="00000000" w:rsidDel="00000000" w:rsidP="00000000" w:rsidRDefault="00000000" w:rsidRPr="00000000" w14:paraId="00000066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100. Sajnani, N., Willemsen, M., &amp; Butler, J. (2023). A scoping review of observed benefits of Developmental Transformations.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Drama Therapy Review,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9(2), 273 – 315.</w:t>
      </w:r>
    </w:p>
    <w:p w:rsidR="00000000" w:rsidDel="00000000" w:rsidP="00000000" w:rsidRDefault="00000000" w:rsidRPr="00000000" w14:paraId="00000067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4d4d4d"/>
          <w:highlight w:val="white"/>
          <w:rtl w:val="0"/>
        </w:rPr>
        <w:t xml:space="preserve">101. Buckley, Meaghen (2023), ‘Mapping the empty space: Spatial experience and relationship in drama therapy practice,’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d4d4d"/>
          <w:highlight w:val="white"/>
          <w:rtl w:val="0"/>
        </w:rPr>
        <w:t xml:space="preserve">Drama Therapy Review</w:t>
      </w:r>
      <w:r w:rsidDel="00000000" w:rsidR="00000000" w:rsidRPr="00000000">
        <w:rPr>
          <w:rFonts w:ascii="Times New Roman" w:cs="Times New Roman" w:eastAsia="Times New Roman" w:hAnsi="Times New Roman"/>
          <w:color w:val="4d4d4d"/>
          <w:highlight w:val="white"/>
          <w:rtl w:val="0"/>
        </w:rPr>
        <w:t xml:space="preserve">, 9(2), 317–21,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337ab7"/>
            <w:highlight w:val="white"/>
            <w:u w:val="single"/>
            <w:rtl w:val="0"/>
          </w:rPr>
          <w:t xml:space="preserve">https://doi.org/10.1386/dtr_00134_7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102. Emanuel, Noa (2024).  Lost and Found: A meditation  on po’a, loss, Gestalt Psychology, and DvT.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Chest of Broken Toys,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1, 232-249.</w:t>
      </w:r>
    </w:p>
    <w:p w:rsidR="00000000" w:rsidDel="00000000" w:rsidP="00000000" w:rsidRDefault="00000000" w:rsidRPr="00000000" w14:paraId="00000069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103. Fried, D. (2024).  Creative arts therapy in the school system: Integrating play (DvT) and embodied methods into trauma-based treatment.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Transfer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2, 95-111.</w:t>
      </w:r>
    </w:p>
    <w:p w:rsidR="00000000" w:rsidDel="00000000" w:rsidP="00000000" w:rsidRDefault="00000000" w:rsidRPr="00000000" w14:paraId="0000006A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104. Stern, A., Feniger-Schaal, R., &amp; Rabinowitch, T. (2024).  “Just Play”: Developing a drama therapy dyadic play intervention for children with intellectual developmental disabilities and their parents.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Drama Therapy Review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10, 163-171.</w:t>
      </w:r>
    </w:p>
    <w:p w:rsidR="00000000" w:rsidDel="00000000" w:rsidP="00000000" w:rsidRDefault="00000000" w:rsidRPr="00000000" w14:paraId="0000006B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105. Sanyal, K. (2024).  Playing with, through, and around absence: A clinical commentary on cross-cultural encounter in individual Developmental Transformations sessions with refugee children.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Drama Therapy Review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10, 173-180.</w:t>
      </w:r>
    </w:p>
    <w:p w:rsidR="00000000" w:rsidDel="00000000" w:rsidP="00000000" w:rsidRDefault="00000000" w:rsidRPr="00000000" w14:paraId="0000006C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ind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ind w:hanging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ind w:hanging="720"/>
        <w:rPr/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6768A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 w:val="1"/>
    <w:rsid w:val="0032616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26169"/>
  </w:style>
  <w:style w:type="character" w:styleId="PageNumber">
    <w:name w:val="page number"/>
    <w:basedOn w:val="DefaultParagraphFont"/>
    <w:uiPriority w:val="99"/>
    <w:semiHidden w:val="1"/>
    <w:unhideWhenUsed w:val="1"/>
    <w:rsid w:val="00326169"/>
  </w:style>
  <w:style w:type="character" w:styleId="Strong">
    <w:name w:val="Strong"/>
    <w:basedOn w:val="DefaultParagraphFont"/>
    <w:uiPriority w:val="22"/>
    <w:qFormat w:val="1"/>
    <w:rsid w:val="00185EFC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185EFC"/>
    <w:rPr>
      <w:i w:val="1"/>
      <w:iCs w:val="1"/>
    </w:rPr>
  </w:style>
  <w:style w:type="character" w:styleId="jp-italic" w:customStyle="1">
    <w:name w:val="jp-italic"/>
    <w:basedOn w:val="DefaultParagraphFont"/>
    <w:rsid w:val="00EE5AD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mkb.ac.il/us/college-publications/beyn-hamilim/volume2/developmental-changes/" TargetMode="External"/><Relationship Id="rId8" Type="http://schemas.openxmlformats.org/officeDocument/2006/relationships/hyperlink" Target="https://doi.org/10.1386/dtr_00134_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urLLhrI5bPeXMjpn7ixeaBWaLg==">CgMxLjA4AHIhMTdERGJ3a0VuN2RHMlhtQ1g3a2pzOFhQT1ltN291N1VE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2023-03-02T16:45:00Z</dcterms:created>
  <dc:creator>David Johnson</dc:creator>
</cp:coreProperties>
</file>